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C85A36" w:rsidRDefault="00C85A36" w:rsidP="00C85A36">
      <w:pPr>
        <w:spacing w:line="480" w:lineRule="auto"/>
        <w:ind w:firstLine="720"/>
        <w:rPr>
          <w:rFonts w:ascii="Times New Roman" w:hAnsi="Times New Roman" w:cs="Times New Roman"/>
          <w:sz w:val="24"/>
          <w:szCs w:val="24"/>
        </w:rPr>
      </w:pPr>
    </w:p>
    <w:p w:rsidR="00C85A36" w:rsidRDefault="00C85A36" w:rsidP="002B46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Colonialism in Latin America and Asia</w:t>
      </w:r>
    </w:p>
    <w:p w:rsidR="00AD77B5" w:rsidRPr="00BD587F" w:rsidRDefault="00AD77B5" w:rsidP="00AD77B5">
      <w:pPr>
        <w:spacing w:line="480" w:lineRule="auto"/>
        <w:jc w:val="center"/>
        <w:rPr>
          <w:rFonts w:ascii="Times New Roman" w:hAnsi="Times New Roman" w:cs="Times New Roman"/>
          <w:color w:val="000000" w:themeColor="text1"/>
          <w:sz w:val="24"/>
          <w:szCs w:val="24"/>
          <w14:textOutline w14:w="0" w14:cap="flat" w14:cmpd="sng" w14:algn="ctr">
            <w14:noFill/>
            <w14:prstDash w14:val="solid"/>
            <w14:round/>
          </w14:textOutline>
        </w:rPr>
      </w:pPr>
      <w:r w:rsidRPr="00BD587F">
        <w:rPr>
          <w:rFonts w:ascii="Times New Roman" w:hAnsi="Times New Roman" w:cs="Times New Roman"/>
          <w:color w:val="000000" w:themeColor="text1"/>
          <w:sz w:val="24"/>
          <w:szCs w:val="24"/>
          <w14:textOutline w14:w="0" w14:cap="flat" w14:cmpd="sng" w14:algn="ctr">
            <w14:noFill/>
            <w14:prstDash w14:val="solid"/>
            <w14:round/>
          </w14:textOutline>
        </w:rPr>
        <w:t>Name</w:t>
      </w:r>
      <w:r w:rsidR="00C85A36">
        <w:rPr>
          <w:rFonts w:ascii="Times New Roman" w:hAnsi="Times New Roman" w:cs="Times New Roman"/>
          <w:color w:val="000000" w:themeColor="text1"/>
          <w:sz w:val="24"/>
          <w:szCs w:val="24"/>
          <w14:textOutline w14:w="0" w14:cap="flat" w14:cmpd="sng" w14:algn="ctr">
            <w14:noFill/>
            <w14:prstDash w14:val="solid"/>
            <w14:round/>
          </w14:textOutline>
        </w:rPr>
        <w:t>:</w:t>
      </w:r>
    </w:p>
    <w:p w:rsidR="00AD77B5" w:rsidRPr="00BD587F" w:rsidRDefault="00AD77B5" w:rsidP="00AD77B5">
      <w:pPr>
        <w:spacing w:line="480" w:lineRule="auto"/>
        <w:jc w:val="center"/>
        <w:rPr>
          <w:rFonts w:ascii="Times New Roman" w:hAnsi="Times New Roman" w:cs="Times New Roman"/>
          <w:color w:val="000000" w:themeColor="text1"/>
          <w:sz w:val="24"/>
          <w:szCs w:val="24"/>
          <w14:textOutline w14:w="0" w14:cap="flat" w14:cmpd="sng" w14:algn="ctr">
            <w14:noFill/>
            <w14:prstDash w14:val="solid"/>
            <w14:round/>
          </w14:textOutline>
        </w:rPr>
      </w:pPr>
      <w:r w:rsidRPr="00BD587F">
        <w:rPr>
          <w:rFonts w:ascii="Times New Roman" w:hAnsi="Times New Roman" w:cs="Times New Roman"/>
          <w:color w:val="000000" w:themeColor="text1"/>
          <w:sz w:val="24"/>
          <w:szCs w:val="24"/>
          <w14:textOutline w14:w="0" w14:cap="flat" w14:cmpd="sng" w14:algn="ctr">
            <w14:noFill/>
            <w14:prstDash w14:val="solid"/>
            <w14:round/>
          </w14:textOutline>
        </w:rPr>
        <w:t>Institution Affiliation</w:t>
      </w:r>
      <w:r w:rsidR="00C85A36">
        <w:rPr>
          <w:rFonts w:ascii="Times New Roman" w:hAnsi="Times New Roman" w:cs="Times New Roman"/>
          <w:color w:val="000000" w:themeColor="text1"/>
          <w:sz w:val="24"/>
          <w:szCs w:val="24"/>
          <w14:textOutline w14:w="0" w14:cap="flat" w14:cmpd="sng" w14:algn="ctr">
            <w14:noFill/>
            <w14:prstDash w14:val="solid"/>
            <w14:round/>
          </w14:textOutline>
        </w:rPr>
        <w:t>:</w:t>
      </w:r>
    </w:p>
    <w:p w:rsidR="00AD77B5" w:rsidRPr="00BD587F" w:rsidRDefault="00AD77B5" w:rsidP="00AD77B5">
      <w:pPr>
        <w:spacing w:line="480" w:lineRule="auto"/>
        <w:jc w:val="center"/>
        <w:rPr>
          <w:rFonts w:ascii="Times New Roman" w:hAnsi="Times New Roman" w:cs="Times New Roman"/>
          <w:color w:val="000000" w:themeColor="text1"/>
          <w:sz w:val="24"/>
          <w:szCs w:val="24"/>
          <w14:textOutline w14:w="0" w14:cap="flat" w14:cmpd="sng" w14:algn="ctr">
            <w14:noFill/>
            <w14:prstDash w14:val="solid"/>
            <w14:round/>
          </w14:textOutline>
        </w:rPr>
      </w:pPr>
      <w:r w:rsidRPr="00BD587F">
        <w:rPr>
          <w:rFonts w:ascii="Times New Roman" w:hAnsi="Times New Roman" w:cs="Times New Roman"/>
          <w:color w:val="000000" w:themeColor="text1"/>
          <w:sz w:val="24"/>
          <w:szCs w:val="24"/>
          <w14:textOutline w14:w="0" w14:cap="flat" w14:cmpd="sng" w14:algn="ctr">
            <w14:noFill/>
            <w14:prstDash w14:val="solid"/>
            <w14:round/>
          </w14:textOutline>
        </w:rPr>
        <w:t>Date</w:t>
      </w:r>
      <w:r w:rsidR="00C85A36">
        <w:rPr>
          <w:rFonts w:ascii="Times New Roman" w:hAnsi="Times New Roman" w:cs="Times New Roman"/>
          <w:color w:val="000000" w:themeColor="text1"/>
          <w:sz w:val="24"/>
          <w:szCs w:val="24"/>
          <w14:textOutline w14:w="0" w14:cap="flat" w14:cmpd="sng" w14:algn="ctr">
            <w14:noFill/>
            <w14:prstDash w14:val="solid"/>
            <w14:round/>
          </w14:textOutline>
        </w:rPr>
        <w:t>:</w:t>
      </w: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AD77B5" w:rsidRDefault="00AD77B5" w:rsidP="00AD77B5">
      <w:pPr>
        <w:spacing w:line="480" w:lineRule="auto"/>
        <w:rPr>
          <w:rFonts w:ascii="Times New Roman" w:hAnsi="Times New Roman" w:cs="Times New Roman"/>
          <w:sz w:val="24"/>
          <w:szCs w:val="24"/>
        </w:rPr>
      </w:pPr>
    </w:p>
    <w:p w:rsidR="00C85A36" w:rsidRDefault="002B4634" w:rsidP="004B45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Colonialism</w:t>
      </w:r>
      <w:r w:rsidR="00C85A36">
        <w:rPr>
          <w:rFonts w:ascii="Times New Roman" w:hAnsi="Times New Roman" w:cs="Times New Roman"/>
          <w:sz w:val="24"/>
          <w:szCs w:val="24"/>
        </w:rPr>
        <w:t xml:space="preserve"> in Latin America and Asia</w:t>
      </w:r>
    </w:p>
    <w:p w:rsidR="00862A7F" w:rsidRPr="00862A7F" w:rsidRDefault="00862A7F" w:rsidP="00C85A36">
      <w:pPr>
        <w:spacing w:line="480" w:lineRule="auto"/>
        <w:ind w:firstLine="720"/>
        <w:rPr>
          <w:rFonts w:ascii="Times New Roman" w:hAnsi="Times New Roman" w:cs="Times New Roman"/>
          <w:b/>
          <w:sz w:val="24"/>
          <w:szCs w:val="24"/>
        </w:rPr>
      </w:pPr>
      <w:r w:rsidRPr="00862A7F">
        <w:rPr>
          <w:rFonts w:ascii="Times New Roman" w:hAnsi="Times New Roman" w:cs="Times New Roman"/>
          <w:b/>
          <w:sz w:val="24"/>
          <w:szCs w:val="24"/>
        </w:rPr>
        <w:t>Introduction</w:t>
      </w:r>
    </w:p>
    <w:p w:rsidR="00934467" w:rsidRDefault="00C85A36" w:rsidP="00C46F78">
      <w:pPr>
        <w:spacing w:line="480" w:lineRule="auto"/>
        <w:ind w:firstLine="720"/>
        <w:rPr>
          <w:rFonts w:ascii="Times New Roman" w:hAnsi="Times New Roman" w:cs="Times New Roman"/>
          <w:sz w:val="24"/>
          <w:szCs w:val="24"/>
        </w:rPr>
      </w:pPr>
      <w:r w:rsidRPr="00C85A36">
        <w:rPr>
          <w:rFonts w:ascii="Times New Roman" w:hAnsi="Times New Roman" w:cs="Times New Roman"/>
          <w:sz w:val="24"/>
          <w:szCs w:val="24"/>
        </w:rPr>
        <w:t xml:space="preserve">The colonization of the </w:t>
      </w:r>
      <w:r w:rsidR="00A6764D">
        <w:rPr>
          <w:rFonts w:ascii="Times New Roman" w:hAnsi="Times New Roman" w:cs="Times New Roman"/>
          <w:sz w:val="24"/>
          <w:szCs w:val="24"/>
        </w:rPr>
        <w:t>Latin America</w:t>
      </w:r>
      <w:r w:rsidRPr="00C85A36">
        <w:rPr>
          <w:rFonts w:ascii="Times New Roman" w:hAnsi="Times New Roman" w:cs="Times New Roman"/>
          <w:sz w:val="24"/>
          <w:szCs w:val="24"/>
        </w:rPr>
        <w:t xml:space="preserve"> </w:t>
      </w:r>
      <w:r w:rsidR="00A6764D">
        <w:rPr>
          <w:rFonts w:ascii="Times New Roman" w:hAnsi="Times New Roman" w:cs="Times New Roman"/>
          <w:sz w:val="24"/>
          <w:szCs w:val="24"/>
        </w:rPr>
        <w:t xml:space="preserve">and Asia </w:t>
      </w:r>
      <w:r w:rsidRPr="00C85A36">
        <w:rPr>
          <w:rFonts w:ascii="Times New Roman" w:hAnsi="Times New Roman" w:cs="Times New Roman"/>
          <w:sz w:val="24"/>
          <w:szCs w:val="24"/>
        </w:rPr>
        <w:t xml:space="preserve">by different countries started as early as the </w:t>
      </w:r>
      <w:r w:rsidR="005B6741">
        <w:rPr>
          <w:rFonts w:ascii="Times New Roman" w:hAnsi="Times New Roman" w:cs="Times New Roman"/>
          <w:sz w:val="24"/>
          <w:szCs w:val="24"/>
        </w:rPr>
        <w:t>11</w:t>
      </w:r>
      <w:r w:rsidR="005B6741" w:rsidRPr="00C46F78">
        <w:rPr>
          <w:rFonts w:ascii="Times New Roman" w:hAnsi="Times New Roman" w:cs="Times New Roman"/>
          <w:sz w:val="24"/>
          <w:szCs w:val="24"/>
        </w:rPr>
        <w:t>th</w:t>
      </w:r>
      <w:r w:rsidR="005B6741">
        <w:rPr>
          <w:rFonts w:ascii="Times New Roman" w:hAnsi="Times New Roman" w:cs="Times New Roman"/>
          <w:sz w:val="24"/>
          <w:szCs w:val="24"/>
        </w:rPr>
        <w:t xml:space="preserve"> </w:t>
      </w:r>
      <w:r w:rsidRPr="00C85A36">
        <w:rPr>
          <w:rFonts w:ascii="Times New Roman" w:hAnsi="Times New Roman" w:cs="Times New Roman"/>
          <w:sz w:val="24"/>
          <w:szCs w:val="24"/>
        </w:rPr>
        <w:t>century with the influx of Catholic Spain and Portugal into the region</w:t>
      </w:r>
      <w:r w:rsidR="00A6764D">
        <w:rPr>
          <w:rFonts w:ascii="Times New Roman" w:hAnsi="Times New Roman" w:cs="Times New Roman"/>
          <w:sz w:val="24"/>
          <w:szCs w:val="24"/>
        </w:rPr>
        <w:t>s</w:t>
      </w:r>
      <w:r w:rsidRPr="00C85A36">
        <w:rPr>
          <w:rFonts w:ascii="Times New Roman" w:hAnsi="Times New Roman" w:cs="Times New Roman"/>
          <w:sz w:val="24"/>
          <w:szCs w:val="24"/>
        </w:rPr>
        <w:t>. An analysis of the whole colonial process in the region</w:t>
      </w:r>
      <w:r w:rsidR="00A6764D">
        <w:rPr>
          <w:rFonts w:ascii="Times New Roman" w:hAnsi="Times New Roman" w:cs="Times New Roman"/>
          <w:sz w:val="24"/>
          <w:szCs w:val="24"/>
        </w:rPr>
        <w:t>s</w:t>
      </w:r>
      <w:r w:rsidRPr="00C85A36">
        <w:rPr>
          <w:rFonts w:ascii="Times New Roman" w:hAnsi="Times New Roman" w:cs="Times New Roman"/>
          <w:sz w:val="24"/>
          <w:szCs w:val="24"/>
        </w:rPr>
        <w:t xml:space="preserve"> indicate that the two main reasons for the colonization of the </w:t>
      </w:r>
      <w:r w:rsidR="00A6764D">
        <w:rPr>
          <w:rFonts w:ascii="Times New Roman" w:hAnsi="Times New Roman" w:cs="Times New Roman"/>
          <w:sz w:val="24"/>
          <w:szCs w:val="24"/>
        </w:rPr>
        <w:t>both regions</w:t>
      </w:r>
      <w:r w:rsidRPr="00C85A36">
        <w:rPr>
          <w:rFonts w:ascii="Times New Roman" w:hAnsi="Times New Roman" w:cs="Times New Roman"/>
          <w:sz w:val="24"/>
          <w:szCs w:val="24"/>
        </w:rPr>
        <w:t xml:space="preserve"> were economic and religious reason. Though there existed other </w:t>
      </w:r>
      <w:r w:rsidR="00A6764D">
        <w:rPr>
          <w:rFonts w:ascii="Times New Roman" w:hAnsi="Times New Roman" w:cs="Times New Roman"/>
          <w:sz w:val="24"/>
          <w:szCs w:val="24"/>
        </w:rPr>
        <w:t xml:space="preserve">isolated </w:t>
      </w:r>
      <w:r w:rsidRPr="00C85A36">
        <w:rPr>
          <w:rFonts w:ascii="Times New Roman" w:hAnsi="Times New Roman" w:cs="Times New Roman"/>
          <w:sz w:val="24"/>
          <w:szCs w:val="24"/>
        </w:rPr>
        <w:t xml:space="preserve">factors like culture in the colonization process, economic and religious reasons pushed the major colonizers to acquire lands in the </w:t>
      </w:r>
      <w:r w:rsidR="00A6764D">
        <w:rPr>
          <w:rFonts w:ascii="Times New Roman" w:hAnsi="Times New Roman" w:cs="Times New Roman"/>
          <w:sz w:val="24"/>
          <w:szCs w:val="24"/>
        </w:rPr>
        <w:t>Asia as compared to Latin America</w:t>
      </w:r>
      <w:r w:rsidRPr="00C85A36">
        <w:rPr>
          <w:rFonts w:ascii="Times New Roman" w:hAnsi="Times New Roman" w:cs="Times New Roman"/>
          <w:sz w:val="24"/>
          <w:szCs w:val="24"/>
        </w:rPr>
        <w:t xml:space="preserve"> (</w:t>
      </w:r>
      <w:proofErr w:type="spellStart"/>
      <w:r w:rsidRPr="00C85A36">
        <w:rPr>
          <w:rFonts w:ascii="Times New Roman" w:hAnsi="Times New Roman" w:cs="Times New Roman"/>
          <w:sz w:val="24"/>
          <w:szCs w:val="24"/>
        </w:rPr>
        <w:t>Mignolo</w:t>
      </w:r>
      <w:proofErr w:type="spellEnd"/>
      <w:r w:rsidRPr="00C85A36">
        <w:rPr>
          <w:rFonts w:ascii="Times New Roman" w:hAnsi="Times New Roman" w:cs="Times New Roman"/>
          <w:sz w:val="24"/>
          <w:szCs w:val="24"/>
        </w:rPr>
        <w:t xml:space="preserve"> </w:t>
      </w:r>
      <w:r w:rsidR="00934467">
        <w:rPr>
          <w:rFonts w:ascii="Times New Roman" w:hAnsi="Times New Roman" w:cs="Times New Roman"/>
          <w:sz w:val="24"/>
          <w:szCs w:val="24"/>
        </w:rPr>
        <w:t xml:space="preserve">and Ennis, 2001). </w:t>
      </w:r>
    </w:p>
    <w:p w:rsidR="00862A7F" w:rsidRDefault="00934467" w:rsidP="00C46F78">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C85A36" w:rsidRPr="00C85A36">
        <w:rPr>
          <w:rFonts w:ascii="Times New Roman" w:hAnsi="Times New Roman" w:cs="Times New Roman"/>
          <w:sz w:val="24"/>
          <w:szCs w:val="24"/>
        </w:rPr>
        <w:t>esearch states that Spain was one of the first countries to look for colonies</w:t>
      </w:r>
      <w:r w:rsidR="00A6764D">
        <w:rPr>
          <w:rFonts w:ascii="Times New Roman" w:hAnsi="Times New Roman" w:cs="Times New Roman"/>
          <w:sz w:val="24"/>
          <w:szCs w:val="24"/>
        </w:rPr>
        <w:t xml:space="preserve"> </w:t>
      </w:r>
      <w:r w:rsidR="00A6764D">
        <w:rPr>
          <w:rFonts w:ascii="Times New Roman" w:hAnsi="Times New Roman" w:cs="Times New Roman"/>
          <w:sz w:val="24"/>
          <w:szCs w:val="24"/>
        </w:rPr>
        <w:t>in Latin America</w:t>
      </w:r>
      <w:r w:rsidR="00C85A36" w:rsidRPr="00C85A36">
        <w:rPr>
          <w:rFonts w:ascii="Times New Roman" w:hAnsi="Times New Roman" w:cs="Times New Roman"/>
          <w:sz w:val="24"/>
          <w:szCs w:val="24"/>
        </w:rPr>
        <w:t xml:space="preserve"> and was in it purely for the economic reason. A treaty influenced by the Pope in the year 1494 demarcated the world into two sides between Catholic Spain and Portugal. Spain sailed into North and South America in search of precious metals and gave little thought to colonizing the areas they went through. However, when other powerful countries like France began taking an interest in the region</w:t>
      </w:r>
      <w:r w:rsidR="00A6764D">
        <w:rPr>
          <w:rFonts w:ascii="Times New Roman" w:hAnsi="Times New Roman" w:cs="Times New Roman"/>
          <w:sz w:val="24"/>
          <w:szCs w:val="24"/>
        </w:rPr>
        <w:t xml:space="preserve">, </w:t>
      </w:r>
      <w:r w:rsidR="00C85A36" w:rsidRPr="00C85A36">
        <w:rPr>
          <w:rFonts w:ascii="Times New Roman" w:hAnsi="Times New Roman" w:cs="Times New Roman"/>
          <w:sz w:val="24"/>
          <w:szCs w:val="24"/>
        </w:rPr>
        <w:t>Spain start</w:t>
      </w:r>
      <w:r w:rsidR="00A6764D">
        <w:rPr>
          <w:rFonts w:ascii="Times New Roman" w:hAnsi="Times New Roman" w:cs="Times New Roman"/>
          <w:sz w:val="24"/>
          <w:szCs w:val="24"/>
        </w:rPr>
        <w:t>ed</w:t>
      </w:r>
      <w:r w:rsidR="00C85A36" w:rsidRPr="00C85A36">
        <w:rPr>
          <w:rFonts w:ascii="Times New Roman" w:hAnsi="Times New Roman" w:cs="Times New Roman"/>
          <w:sz w:val="24"/>
          <w:szCs w:val="24"/>
        </w:rPr>
        <w:t xml:space="preserve"> making permanent settlements in </w:t>
      </w:r>
      <w:r w:rsidR="00A6764D">
        <w:rPr>
          <w:rFonts w:ascii="Times New Roman" w:hAnsi="Times New Roman" w:cs="Times New Roman"/>
          <w:sz w:val="24"/>
          <w:szCs w:val="24"/>
        </w:rPr>
        <w:t>Latin</w:t>
      </w:r>
      <w:r w:rsidR="00C85A36" w:rsidRPr="00C85A36">
        <w:rPr>
          <w:rFonts w:ascii="Times New Roman" w:hAnsi="Times New Roman" w:cs="Times New Roman"/>
          <w:sz w:val="24"/>
          <w:szCs w:val="24"/>
        </w:rPr>
        <w:t xml:space="preserve"> America (</w:t>
      </w:r>
      <w:proofErr w:type="spellStart"/>
      <w:r w:rsidR="00C85A36" w:rsidRPr="00C85A36">
        <w:rPr>
          <w:rFonts w:ascii="Times New Roman" w:hAnsi="Times New Roman" w:cs="Times New Roman"/>
          <w:sz w:val="24"/>
          <w:szCs w:val="24"/>
        </w:rPr>
        <w:t>Mignolo</w:t>
      </w:r>
      <w:proofErr w:type="spellEnd"/>
      <w:r w:rsidR="00C85A36" w:rsidRPr="00C85A36">
        <w:rPr>
          <w:rFonts w:ascii="Times New Roman" w:hAnsi="Times New Roman" w:cs="Times New Roman"/>
          <w:sz w:val="24"/>
          <w:szCs w:val="24"/>
        </w:rPr>
        <w:t xml:space="preserve"> and Ennis, 2001). Other evidence of the economic reason for colonization can be seen from the influx of the French and Dutch powers into the colonial race. This started as late as the 16th century when both of the powers came into </w:t>
      </w:r>
      <w:r w:rsidR="004B4533">
        <w:rPr>
          <w:rFonts w:ascii="Times New Roman" w:hAnsi="Times New Roman" w:cs="Times New Roman"/>
          <w:sz w:val="24"/>
          <w:szCs w:val="24"/>
        </w:rPr>
        <w:t xml:space="preserve">Latin </w:t>
      </w:r>
      <w:r w:rsidR="00C85A36" w:rsidRPr="00C85A36">
        <w:rPr>
          <w:rFonts w:ascii="Times New Roman" w:hAnsi="Times New Roman" w:cs="Times New Roman"/>
          <w:sz w:val="24"/>
          <w:szCs w:val="24"/>
        </w:rPr>
        <w:t xml:space="preserve">America and started setting up colonies. </w:t>
      </w:r>
      <w:r w:rsidR="004B4533">
        <w:rPr>
          <w:rFonts w:ascii="Times New Roman" w:hAnsi="Times New Roman" w:cs="Times New Roman"/>
          <w:sz w:val="24"/>
          <w:szCs w:val="24"/>
        </w:rPr>
        <w:t>However, in Asia colonization</w:t>
      </w:r>
      <w:r w:rsidR="00C85A36" w:rsidRPr="00C85A36">
        <w:rPr>
          <w:rFonts w:ascii="Times New Roman" w:hAnsi="Times New Roman" w:cs="Times New Roman"/>
          <w:sz w:val="24"/>
          <w:szCs w:val="24"/>
        </w:rPr>
        <w:t xml:space="preserve"> was done with the express aim of exploiting the resources of the New World to benefit the areas back home.</w:t>
      </w:r>
    </w:p>
    <w:p w:rsidR="00862A7F" w:rsidRDefault="004B4533" w:rsidP="00C46F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Religion </w:t>
      </w:r>
      <w:r w:rsidR="00C85A36" w:rsidRPr="00C85A36">
        <w:rPr>
          <w:rFonts w:ascii="Times New Roman" w:hAnsi="Times New Roman" w:cs="Times New Roman"/>
          <w:sz w:val="24"/>
          <w:szCs w:val="24"/>
        </w:rPr>
        <w:t>played a factor in the setting up of colonies</w:t>
      </w:r>
      <w:r>
        <w:rPr>
          <w:rFonts w:ascii="Times New Roman" w:hAnsi="Times New Roman" w:cs="Times New Roman"/>
          <w:sz w:val="24"/>
          <w:szCs w:val="24"/>
        </w:rPr>
        <w:t xml:space="preserve"> in both Latin America and Asia</w:t>
      </w:r>
      <w:r w:rsidR="00C85A36" w:rsidRPr="00C85A36">
        <w:rPr>
          <w:rFonts w:ascii="Times New Roman" w:hAnsi="Times New Roman" w:cs="Times New Roman"/>
          <w:sz w:val="24"/>
          <w:szCs w:val="24"/>
        </w:rPr>
        <w:t xml:space="preserve">, especially in the case of British controlled </w:t>
      </w:r>
      <w:r w:rsidR="00A6764D">
        <w:rPr>
          <w:rFonts w:ascii="Times New Roman" w:hAnsi="Times New Roman" w:cs="Times New Roman"/>
          <w:sz w:val="24"/>
          <w:szCs w:val="24"/>
        </w:rPr>
        <w:t>Latin</w:t>
      </w:r>
      <w:r w:rsidR="00C85A36" w:rsidRPr="00C85A36">
        <w:rPr>
          <w:rFonts w:ascii="Times New Roman" w:hAnsi="Times New Roman" w:cs="Times New Roman"/>
          <w:sz w:val="24"/>
          <w:szCs w:val="24"/>
        </w:rPr>
        <w:t xml:space="preserve"> America</w:t>
      </w:r>
      <w:r>
        <w:rPr>
          <w:rFonts w:ascii="Times New Roman" w:hAnsi="Times New Roman" w:cs="Times New Roman"/>
          <w:sz w:val="24"/>
          <w:szCs w:val="24"/>
        </w:rPr>
        <w:t xml:space="preserve"> and Philippines</w:t>
      </w:r>
      <w:r w:rsidR="00C85A36" w:rsidRPr="00C85A36">
        <w:rPr>
          <w:rFonts w:ascii="Times New Roman" w:hAnsi="Times New Roman" w:cs="Times New Roman"/>
          <w:sz w:val="24"/>
          <w:szCs w:val="24"/>
        </w:rPr>
        <w:t xml:space="preserve">. First, the Pope in 1494 influenced the drawing up of the treaty that saw the demarcation of the world between Spain and </w:t>
      </w:r>
      <w:r w:rsidR="00C85A36" w:rsidRPr="00C85A36">
        <w:rPr>
          <w:rFonts w:ascii="Times New Roman" w:hAnsi="Times New Roman" w:cs="Times New Roman"/>
          <w:sz w:val="24"/>
          <w:szCs w:val="24"/>
        </w:rPr>
        <w:lastRenderedPageBreak/>
        <w:t>Portugal (</w:t>
      </w:r>
      <w:proofErr w:type="spellStart"/>
      <w:r w:rsidR="00C85A36" w:rsidRPr="00C85A36">
        <w:rPr>
          <w:rFonts w:ascii="Times New Roman" w:hAnsi="Times New Roman" w:cs="Times New Roman"/>
          <w:sz w:val="24"/>
          <w:szCs w:val="24"/>
        </w:rPr>
        <w:t>Mignolo</w:t>
      </w:r>
      <w:proofErr w:type="spellEnd"/>
      <w:r w:rsidR="00C85A36" w:rsidRPr="00C85A36">
        <w:rPr>
          <w:rFonts w:ascii="Times New Roman" w:hAnsi="Times New Roman" w:cs="Times New Roman"/>
          <w:sz w:val="24"/>
          <w:szCs w:val="24"/>
        </w:rPr>
        <w:t xml:space="preserve"> and Ennis, 2001). One of the main aims of the Catholic Church was to make a lot of converts from the natives in the regions. In the case of the British and the development of different colonies, examples can be cited of Plymouth and Massachusetts Bay Colony. The Plymouth Colony in North America was predominantly set up by religious separatists who wanted to be separated from the Church of England. In much the same way, the Massachusetts Bay Colony started commercially but most of its inhabitants became people escaping religious and Crown persecution in England. In this way, the colony nearly became a purely theocratic rule where the church had ultimate authority in all decisions (</w:t>
      </w:r>
      <w:proofErr w:type="spellStart"/>
      <w:r w:rsidR="00C85A36" w:rsidRPr="00C85A36">
        <w:rPr>
          <w:rFonts w:ascii="Times New Roman" w:hAnsi="Times New Roman" w:cs="Times New Roman"/>
          <w:sz w:val="24"/>
          <w:szCs w:val="24"/>
        </w:rPr>
        <w:t>Mignolo</w:t>
      </w:r>
      <w:proofErr w:type="spellEnd"/>
      <w:r w:rsidR="00C85A36" w:rsidRPr="00C85A36">
        <w:rPr>
          <w:rFonts w:ascii="Times New Roman" w:hAnsi="Times New Roman" w:cs="Times New Roman"/>
          <w:sz w:val="24"/>
          <w:szCs w:val="24"/>
        </w:rPr>
        <w:t xml:space="preserve"> and Ennis, 2001).</w:t>
      </w:r>
    </w:p>
    <w:p w:rsidR="00862A7F" w:rsidRPr="00862A7F" w:rsidRDefault="00862A7F" w:rsidP="00C46F78">
      <w:pPr>
        <w:spacing w:line="480" w:lineRule="auto"/>
        <w:ind w:firstLine="720"/>
        <w:rPr>
          <w:rFonts w:ascii="Times New Roman" w:hAnsi="Times New Roman" w:cs="Times New Roman"/>
          <w:b/>
          <w:sz w:val="24"/>
          <w:szCs w:val="24"/>
        </w:rPr>
      </w:pPr>
      <w:r w:rsidRPr="00862A7F">
        <w:rPr>
          <w:rFonts w:ascii="Times New Roman" w:hAnsi="Times New Roman" w:cs="Times New Roman"/>
          <w:b/>
          <w:sz w:val="24"/>
          <w:szCs w:val="24"/>
        </w:rPr>
        <w:t>Conclusion</w:t>
      </w:r>
    </w:p>
    <w:p w:rsidR="00862A7F" w:rsidRDefault="00C85A36" w:rsidP="00C46F78">
      <w:pPr>
        <w:spacing w:line="480" w:lineRule="auto"/>
        <w:ind w:firstLine="720"/>
        <w:rPr>
          <w:rFonts w:ascii="Times New Roman" w:hAnsi="Times New Roman" w:cs="Times New Roman"/>
          <w:sz w:val="24"/>
          <w:szCs w:val="24"/>
        </w:rPr>
      </w:pPr>
      <w:r w:rsidRPr="00C85A36">
        <w:rPr>
          <w:rFonts w:ascii="Times New Roman" w:hAnsi="Times New Roman" w:cs="Times New Roman"/>
          <w:sz w:val="24"/>
          <w:szCs w:val="24"/>
        </w:rPr>
        <w:t xml:space="preserve">From an analysis of the two main reasons for the creation of colonies in the </w:t>
      </w:r>
      <w:r w:rsidR="004B4533">
        <w:rPr>
          <w:rFonts w:ascii="Times New Roman" w:hAnsi="Times New Roman" w:cs="Times New Roman"/>
          <w:sz w:val="24"/>
          <w:szCs w:val="24"/>
        </w:rPr>
        <w:t>Latin America and Asia</w:t>
      </w:r>
      <w:r w:rsidRPr="00C85A36">
        <w:rPr>
          <w:rFonts w:ascii="Times New Roman" w:hAnsi="Times New Roman" w:cs="Times New Roman"/>
          <w:sz w:val="24"/>
          <w:szCs w:val="24"/>
        </w:rPr>
        <w:t>, it can be seen that the economic reason was the biggest cause. Despite the fact that most of the colonists sailed under religious affiliations, the colonies that they set up were economic in nature and sought to create wealth for the governments back home. This led to many wars as all the colonialists realized the potential that the lands possessed in terms of agriculture and minerals. The colonists developed the colonies differently but all with the same aim of creating a place where the potential could be realized and wealth created.</w:t>
      </w:r>
    </w:p>
    <w:p w:rsidR="00862A7F" w:rsidRDefault="00862A7F" w:rsidP="00C46F78">
      <w:pPr>
        <w:spacing w:line="480" w:lineRule="auto"/>
        <w:ind w:firstLine="720"/>
        <w:rPr>
          <w:rFonts w:ascii="Times New Roman" w:hAnsi="Times New Roman" w:cs="Times New Roman"/>
          <w:sz w:val="24"/>
          <w:szCs w:val="24"/>
        </w:rPr>
      </w:pPr>
    </w:p>
    <w:p w:rsidR="00862A7F" w:rsidRDefault="00862A7F" w:rsidP="00C46F78">
      <w:pPr>
        <w:spacing w:line="480" w:lineRule="auto"/>
        <w:ind w:firstLine="720"/>
        <w:rPr>
          <w:rFonts w:ascii="Times New Roman" w:hAnsi="Times New Roman" w:cs="Times New Roman"/>
          <w:sz w:val="24"/>
          <w:szCs w:val="24"/>
        </w:rPr>
      </w:pPr>
    </w:p>
    <w:p w:rsidR="00862A7F" w:rsidRDefault="00862A7F" w:rsidP="00C46F78">
      <w:pPr>
        <w:spacing w:line="480" w:lineRule="auto"/>
        <w:ind w:firstLine="720"/>
        <w:rPr>
          <w:rFonts w:ascii="Times New Roman" w:hAnsi="Times New Roman" w:cs="Times New Roman"/>
          <w:sz w:val="24"/>
          <w:szCs w:val="24"/>
        </w:rPr>
      </w:pPr>
    </w:p>
    <w:p w:rsidR="00862A7F" w:rsidRDefault="00862A7F" w:rsidP="00C46F78">
      <w:pPr>
        <w:spacing w:line="480" w:lineRule="auto"/>
        <w:ind w:firstLine="720"/>
        <w:rPr>
          <w:rFonts w:ascii="Times New Roman" w:hAnsi="Times New Roman" w:cs="Times New Roman"/>
          <w:sz w:val="24"/>
          <w:szCs w:val="24"/>
        </w:rPr>
      </w:pPr>
      <w:bookmarkStart w:id="0" w:name="_GoBack"/>
      <w:bookmarkEnd w:id="0"/>
    </w:p>
    <w:p w:rsidR="00862A7F" w:rsidRDefault="00862A7F" w:rsidP="00C46F78">
      <w:pPr>
        <w:spacing w:line="480" w:lineRule="auto"/>
        <w:ind w:firstLine="720"/>
        <w:rPr>
          <w:rFonts w:ascii="Times New Roman" w:hAnsi="Times New Roman" w:cs="Times New Roman"/>
          <w:sz w:val="24"/>
          <w:szCs w:val="24"/>
        </w:rPr>
      </w:pPr>
    </w:p>
    <w:p w:rsidR="00862A7F" w:rsidRDefault="00C85A36" w:rsidP="00862A7F">
      <w:pPr>
        <w:spacing w:line="480" w:lineRule="auto"/>
        <w:jc w:val="center"/>
        <w:rPr>
          <w:rFonts w:ascii="Times New Roman" w:hAnsi="Times New Roman" w:cs="Times New Roman"/>
          <w:sz w:val="24"/>
          <w:szCs w:val="24"/>
        </w:rPr>
      </w:pPr>
      <w:r w:rsidRPr="00C85A36">
        <w:rPr>
          <w:rFonts w:ascii="Times New Roman" w:hAnsi="Times New Roman" w:cs="Times New Roman"/>
          <w:sz w:val="24"/>
          <w:szCs w:val="24"/>
        </w:rPr>
        <w:lastRenderedPageBreak/>
        <w:t>Reference</w:t>
      </w:r>
    </w:p>
    <w:p w:rsidR="00AD77B5" w:rsidRDefault="00C85A36" w:rsidP="00862A7F">
      <w:pPr>
        <w:spacing w:line="480" w:lineRule="auto"/>
        <w:ind w:left="720" w:hanging="720"/>
        <w:rPr>
          <w:rFonts w:ascii="Times New Roman" w:hAnsi="Times New Roman" w:cs="Times New Roman"/>
          <w:sz w:val="24"/>
          <w:szCs w:val="24"/>
        </w:rPr>
      </w:pPr>
      <w:proofErr w:type="spellStart"/>
      <w:r w:rsidRPr="00C85A36">
        <w:rPr>
          <w:rFonts w:ascii="Times New Roman" w:hAnsi="Times New Roman" w:cs="Times New Roman"/>
          <w:sz w:val="24"/>
          <w:szCs w:val="24"/>
        </w:rPr>
        <w:t>Mignolo</w:t>
      </w:r>
      <w:proofErr w:type="spellEnd"/>
      <w:r w:rsidRPr="00C85A36">
        <w:rPr>
          <w:rFonts w:ascii="Times New Roman" w:hAnsi="Times New Roman" w:cs="Times New Roman"/>
          <w:sz w:val="24"/>
          <w:szCs w:val="24"/>
        </w:rPr>
        <w:t xml:space="preserve">, W. and Ennis, M. (2001). Colonialism at Large: The Western Hemisphere in the Colonial Horizon of Modernity. </w:t>
      </w:r>
      <w:r w:rsidRPr="00752BCF">
        <w:rPr>
          <w:rFonts w:ascii="Times New Roman" w:hAnsi="Times New Roman" w:cs="Times New Roman"/>
          <w:i/>
          <w:sz w:val="24"/>
          <w:szCs w:val="24"/>
        </w:rPr>
        <w:t>The New Centennial Review Vol. 1</w:t>
      </w:r>
      <w:r w:rsidRPr="00C85A36">
        <w:rPr>
          <w:rFonts w:ascii="Times New Roman" w:hAnsi="Times New Roman" w:cs="Times New Roman"/>
          <w:sz w:val="24"/>
          <w:szCs w:val="24"/>
        </w:rPr>
        <w:t xml:space="preserve"> (2). Pp. 19-54.</w:t>
      </w:r>
    </w:p>
    <w:sectPr w:rsidR="00AD77B5" w:rsidSect="00AD77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655" w:rsidRDefault="008F2655" w:rsidP="00AD77B5">
      <w:pPr>
        <w:spacing w:after="0" w:line="240" w:lineRule="auto"/>
      </w:pPr>
      <w:r>
        <w:separator/>
      </w:r>
    </w:p>
  </w:endnote>
  <w:endnote w:type="continuationSeparator" w:id="0">
    <w:p w:rsidR="008F2655" w:rsidRDefault="008F2655" w:rsidP="00AD7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655" w:rsidRDefault="008F2655" w:rsidP="00AD77B5">
      <w:pPr>
        <w:spacing w:after="0" w:line="240" w:lineRule="auto"/>
      </w:pPr>
      <w:r>
        <w:separator/>
      </w:r>
    </w:p>
  </w:footnote>
  <w:footnote w:type="continuationSeparator" w:id="0">
    <w:p w:rsidR="008F2655" w:rsidRDefault="008F2655" w:rsidP="00AD7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7B5" w:rsidRPr="00AD77B5" w:rsidRDefault="00C85A36">
    <w:pPr>
      <w:pStyle w:val="Header"/>
      <w:rPr>
        <w:rFonts w:ascii="Times New Roman" w:hAnsi="Times New Roman" w:cs="Times New Roman"/>
        <w:sz w:val="24"/>
        <w:szCs w:val="24"/>
      </w:rPr>
    </w:pPr>
    <w:r>
      <w:rPr>
        <w:rFonts w:ascii="Times New Roman" w:hAnsi="Times New Roman" w:cs="Times New Roman"/>
        <w:sz w:val="24"/>
        <w:szCs w:val="24"/>
      </w:rPr>
      <w:t>Colonialism Legacies</w:t>
    </w:r>
    <w:r w:rsidR="00AD77B5" w:rsidRPr="00AD77B5">
      <w:rPr>
        <w:rFonts w:ascii="Times New Roman" w:hAnsi="Times New Roman" w:cs="Times New Roman"/>
        <w:sz w:val="24"/>
        <w:szCs w:val="24"/>
      </w:rPr>
      <w:tab/>
    </w:r>
    <w:r w:rsidR="00AD77B5" w:rsidRPr="00AD77B5">
      <w:rPr>
        <w:rFonts w:ascii="Times New Roman" w:hAnsi="Times New Roman" w:cs="Times New Roman"/>
        <w:sz w:val="24"/>
        <w:szCs w:val="24"/>
      </w:rPr>
      <w:tab/>
    </w:r>
    <w:r w:rsidR="00AD77B5" w:rsidRPr="00AD77B5">
      <w:rPr>
        <w:rFonts w:ascii="Times New Roman" w:hAnsi="Times New Roman" w:cs="Times New Roman"/>
        <w:sz w:val="24"/>
        <w:szCs w:val="24"/>
      </w:rPr>
      <w:fldChar w:fldCharType="begin"/>
    </w:r>
    <w:r w:rsidR="00AD77B5" w:rsidRPr="00AD77B5">
      <w:rPr>
        <w:rFonts w:ascii="Times New Roman" w:hAnsi="Times New Roman" w:cs="Times New Roman"/>
        <w:sz w:val="24"/>
        <w:szCs w:val="24"/>
      </w:rPr>
      <w:instrText xml:space="preserve"> PAGE   \* MERGEFORMAT </w:instrText>
    </w:r>
    <w:r w:rsidR="00AD77B5" w:rsidRPr="00AD77B5">
      <w:rPr>
        <w:rFonts w:ascii="Times New Roman" w:hAnsi="Times New Roman" w:cs="Times New Roman"/>
        <w:sz w:val="24"/>
        <w:szCs w:val="24"/>
      </w:rPr>
      <w:fldChar w:fldCharType="separate"/>
    </w:r>
    <w:r w:rsidR="00693989">
      <w:rPr>
        <w:rFonts w:ascii="Times New Roman" w:hAnsi="Times New Roman" w:cs="Times New Roman"/>
        <w:noProof/>
        <w:sz w:val="24"/>
        <w:szCs w:val="24"/>
      </w:rPr>
      <w:t>4</w:t>
    </w:r>
    <w:r w:rsidR="00AD77B5" w:rsidRPr="00AD77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7B5" w:rsidRPr="00AD77B5" w:rsidRDefault="00AD77B5" w:rsidP="00AD77B5">
    <w:pPr>
      <w:pStyle w:val="Header"/>
      <w:rPr>
        <w:rFonts w:ascii="Times New Roman" w:hAnsi="Times New Roman" w:cs="Times New Roman"/>
        <w:sz w:val="24"/>
        <w:szCs w:val="24"/>
      </w:rPr>
    </w:pPr>
    <w:r w:rsidRPr="00AD77B5">
      <w:rPr>
        <w:rFonts w:ascii="Times New Roman" w:hAnsi="Times New Roman" w:cs="Times New Roman"/>
        <w:sz w:val="24"/>
        <w:szCs w:val="24"/>
      </w:rPr>
      <w:t xml:space="preserve">Running Head: </w:t>
    </w:r>
    <w:r w:rsidR="00C85A36">
      <w:rPr>
        <w:rFonts w:ascii="Times New Roman" w:hAnsi="Times New Roman" w:cs="Times New Roman"/>
        <w:sz w:val="24"/>
        <w:szCs w:val="24"/>
      </w:rPr>
      <w:t xml:space="preserve">COLONIALISM LEGACIES          </w:t>
    </w:r>
    <w:r w:rsidRPr="00AD77B5">
      <w:rPr>
        <w:rFonts w:ascii="Times New Roman" w:hAnsi="Times New Roman" w:cs="Times New Roman"/>
        <w:sz w:val="24"/>
        <w:szCs w:val="24"/>
      </w:rPr>
      <w:tab/>
    </w:r>
    <w:r w:rsidRPr="00AD77B5">
      <w:rPr>
        <w:rFonts w:ascii="Times New Roman" w:hAnsi="Times New Roman" w:cs="Times New Roman"/>
        <w:sz w:val="24"/>
        <w:szCs w:val="24"/>
      </w:rPr>
      <w:fldChar w:fldCharType="begin"/>
    </w:r>
    <w:r w:rsidRPr="00AD77B5">
      <w:rPr>
        <w:rFonts w:ascii="Times New Roman" w:hAnsi="Times New Roman" w:cs="Times New Roman"/>
        <w:sz w:val="24"/>
        <w:szCs w:val="24"/>
      </w:rPr>
      <w:instrText xml:space="preserve"> PAGE   \* MERGEFORMAT </w:instrText>
    </w:r>
    <w:r w:rsidRPr="00AD77B5">
      <w:rPr>
        <w:rFonts w:ascii="Times New Roman" w:hAnsi="Times New Roman" w:cs="Times New Roman"/>
        <w:sz w:val="24"/>
        <w:szCs w:val="24"/>
      </w:rPr>
      <w:fldChar w:fldCharType="separate"/>
    </w:r>
    <w:r w:rsidR="00346C66">
      <w:rPr>
        <w:rFonts w:ascii="Times New Roman" w:hAnsi="Times New Roman" w:cs="Times New Roman"/>
        <w:noProof/>
        <w:sz w:val="24"/>
        <w:szCs w:val="24"/>
      </w:rPr>
      <w:t>1</w:t>
    </w:r>
    <w:r w:rsidRPr="00AD77B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13116"/>
    <w:multiLevelType w:val="multilevel"/>
    <w:tmpl w:val="ADA4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A346D8"/>
    <w:multiLevelType w:val="multilevel"/>
    <w:tmpl w:val="3984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2A"/>
    <w:rsid w:val="00044606"/>
    <w:rsid w:val="000E272D"/>
    <w:rsid w:val="0012459B"/>
    <w:rsid w:val="00177D2A"/>
    <w:rsid w:val="002A1E88"/>
    <w:rsid w:val="002B4634"/>
    <w:rsid w:val="00346C66"/>
    <w:rsid w:val="003A3213"/>
    <w:rsid w:val="004B4533"/>
    <w:rsid w:val="00511C6E"/>
    <w:rsid w:val="00595524"/>
    <w:rsid w:val="005B6741"/>
    <w:rsid w:val="00693989"/>
    <w:rsid w:val="006B3656"/>
    <w:rsid w:val="00752BCF"/>
    <w:rsid w:val="00862A7F"/>
    <w:rsid w:val="008F2655"/>
    <w:rsid w:val="00932511"/>
    <w:rsid w:val="00934467"/>
    <w:rsid w:val="009B2102"/>
    <w:rsid w:val="00A549C2"/>
    <w:rsid w:val="00A6764D"/>
    <w:rsid w:val="00AD77B5"/>
    <w:rsid w:val="00C04E05"/>
    <w:rsid w:val="00C46F78"/>
    <w:rsid w:val="00C85A36"/>
    <w:rsid w:val="00D64953"/>
    <w:rsid w:val="00E92F5E"/>
    <w:rsid w:val="00FC3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E414"/>
  <w15:chartTrackingRefBased/>
  <w15:docId w15:val="{B71F9EF2-6E81-4E91-B1FE-B2B18FE8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77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7B5"/>
  </w:style>
  <w:style w:type="paragraph" w:styleId="Footer">
    <w:name w:val="footer"/>
    <w:basedOn w:val="Normal"/>
    <w:link w:val="FooterChar"/>
    <w:uiPriority w:val="99"/>
    <w:unhideWhenUsed/>
    <w:rsid w:val="00AD7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7B5"/>
  </w:style>
  <w:style w:type="character" w:customStyle="1" w:styleId="Heading1Char">
    <w:name w:val="Heading 1 Char"/>
    <w:basedOn w:val="DefaultParagraphFont"/>
    <w:link w:val="Heading1"/>
    <w:uiPriority w:val="9"/>
    <w:rsid w:val="00AD77B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D77B5"/>
  </w:style>
  <w:style w:type="character" w:styleId="Strong">
    <w:name w:val="Strong"/>
    <w:basedOn w:val="DefaultParagraphFont"/>
    <w:uiPriority w:val="22"/>
    <w:qFormat/>
    <w:rsid w:val="00C85A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273215">
      <w:bodyDiv w:val="1"/>
      <w:marLeft w:val="0"/>
      <w:marRight w:val="0"/>
      <w:marTop w:val="0"/>
      <w:marBottom w:val="0"/>
      <w:divBdr>
        <w:top w:val="none" w:sz="0" w:space="0" w:color="auto"/>
        <w:left w:val="none" w:sz="0" w:space="0" w:color="auto"/>
        <w:bottom w:val="none" w:sz="0" w:space="0" w:color="auto"/>
        <w:right w:val="none" w:sz="0" w:space="0" w:color="auto"/>
      </w:divBdr>
    </w:div>
    <w:div w:id="680855053">
      <w:bodyDiv w:val="1"/>
      <w:marLeft w:val="0"/>
      <w:marRight w:val="0"/>
      <w:marTop w:val="0"/>
      <w:marBottom w:val="0"/>
      <w:divBdr>
        <w:top w:val="none" w:sz="0" w:space="0" w:color="auto"/>
        <w:left w:val="none" w:sz="0" w:space="0" w:color="auto"/>
        <w:bottom w:val="none" w:sz="0" w:space="0" w:color="auto"/>
        <w:right w:val="none" w:sz="0" w:space="0" w:color="auto"/>
      </w:divBdr>
    </w:div>
    <w:div w:id="784927494">
      <w:bodyDiv w:val="1"/>
      <w:marLeft w:val="0"/>
      <w:marRight w:val="0"/>
      <w:marTop w:val="0"/>
      <w:marBottom w:val="0"/>
      <w:divBdr>
        <w:top w:val="none" w:sz="0" w:space="0" w:color="auto"/>
        <w:left w:val="none" w:sz="0" w:space="0" w:color="auto"/>
        <w:bottom w:val="none" w:sz="0" w:space="0" w:color="auto"/>
        <w:right w:val="none" w:sz="0" w:space="0" w:color="auto"/>
      </w:divBdr>
    </w:div>
    <w:div w:id="918098572">
      <w:bodyDiv w:val="1"/>
      <w:marLeft w:val="0"/>
      <w:marRight w:val="0"/>
      <w:marTop w:val="0"/>
      <w:marBottom w:val="0"/>
      <w:divBdr>
        <w:top w:val="none" w:sz="0" w:space="0" w:color="auto"/>
        <w:left w:val="none" w:sz="0" w:space="0" w:color="auto"/>
        <w:bottom w:val="none" w:sz="0" w:space="0" w:color="auto"/>
        <w:right w:val="none" w:sz="0" w:space="0" w:color="auto"/>
      </w:divBdr>
    </w:div>
    <w:div w:id="120170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Hay98</b:Tag>
    <b:SourceType>JournalArticle</b:SourceType>
    <b:Guid>{CBA600DD-87A4-4D88-9D8F-913E53CE3AF9}</b:Guid>
    <b:Author>
      <b:Author>
        <b:NameList>
          <b:Person>
            <b:Last>Hayes</b:Last>
            <b:First>R.</b:First>
            <b:Middle>H., &amp; Upton, D. M.</b:Middle>
          </b:Person>
        </b:NameList>
      </b:Author>
    </b:Author>
    <b:Title> Operations-based strategy.</b:Title>
    <b:JournalName>California Management Review</b:JournalName>
    <b:Year>1998</b:Year>
    <b:Pages>8-25</b:Pages>
    <b:RefOrder>1</b:RefOrder>
  </b:Source>
  <b:Source>
    <b:Tag>Poh10</b:Tag>
    <b:SourceType>Book</b:SourceType>
    <b:Guid>{18940E99-B4F8-4A50-9CFE-404AB6CDA169}</b:Guid>
    <b:Title>Requirements engineering: fundamentals, principles, and techniques.</b:Title>
    <b:Year>2010</b:Year>
    <b:Author>
      <b:Author>
        <b:NameList>
          <b:Person>
            <b:Last>Pohl</b:Last>
            <b:First>K</b:First>
          </b:Person>
        </b:NameList>
      </b:Author>
    </b:Author>
    <b:Publisher>Springer Publishing Company, Incorporated.</b:Publisher>
    <b:RefOrder>2</b:RefOrder>
  </b:Source>
</b:Sources>
</file>

<file path=customXml/itemProps1.xml><?xml version="1.0" encoding="utf-8"?>
<ds:datastoreItem xmlns:ds="http://schemas.openxmlformats.org/officeDocument/2006/customXml" ds:itemID="{DD229D23-4E37-4F9F-A820-D90604E77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Mwangi</dc:creator>
  <cp:keywords/>
  <dc:description/>
  <cp:lastModifiedBy>Zack</cp:lastModifiedBy>
  <cp:revision>17</cp:revision>
  <dcterms:created xsi:type="dcterms:W3CDTF">2019-08-22T17:27:00Z</dcterms:created>
  <dcterms:modified xsi:type="dcterms:W3CDTF">2020-01-08T17:55:00Z</dcterms:modified>
</cp:coreProperties>
</file>